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46E06" w14:textId="77777777" w:rsidR="00E2208C" w:rsidRDefault="00E81796">
      <w:pPr>
        <w:pStyle w:val="1"/>
      </w:pPr>
      <w:r>
        <w:t xml:space="preserve">         УТВЕРЖДЕНЫ</w:t>
      </w:r>
      <w:r>
        <w:rPr>
          <w:b w:val="0"/>
        </w:rPr>
        <w:t xml:space="preserve"> </w:t>
      </w:r>
    </w:p>
    <w:p w14:paraId="5A2DA396" w14:textId="77777777" w:rsidR="00E2208C" w:rsidRDefault="00E81796">
      <w:pPr>
        <w:ind w:right="419" w:firstLine="0"/>
      </w:pPr>
      <w:r>
        <w:t xml:space="preserve">                приказом председателя местного отделения  </w:t>
      </w:r>
    </w:p>
    <w:p w14:paraId="23E98F4E" w14:textId="2AE9FF0E" w:rsidR="00E2208C" w:rsidRDefault="00E81796">
      <w:pPr>
        <w:ind w:right="419" w:firstLine="0"/>
      </w:pPr>
      <w:r>
        <w:t xml:space="preserve">                ДОСААФ России  </w:t>
      </w:r>
      <w:r w:rsidR="009A3E24">
        <w:t xml:space="preserve">г. </w:t>
      </w:r>
      <w:proofErr w:type="gramStart"/>
      <w:r w:rsidR="009A3E24">
        <w:t>Спасск-Дальний</w:t>
      </w:r>
      <w:proofErr w:type="gramEnd"/>
    </w:p>
    <w:p w14:paraId="44FEC78A" w14:textId="6F0D8B5C" w:rsidR="009A3E24" w:rsidRDefault="009A3E24">
      <w:pPr>
        <w:ind w:right="2182" w:firstLine="0"/>
      </w:pPr>
      <w:r>
        <w:t xml:space="preserve">                 Приморского края</w:t>
      </w:r>
      <w:r w:rsidR="00E81796">
        <w:t xml:space="preserve">                            </w:t>
      </w:r>
      <w:r>
        <w:t xml:space="preserve">              </w:t>
      </w:r>
    </w:p>
    <w:p w14:paraId="522B66B2" w14:textId="0CFA28B0" w:rsidR="00E2208C" w:rsidRDefault="009A3E24" w:rsidP="009A3E24">
      <w:pPr>
        <w:tabs>
          <w:tab w:val="left" w:pos="8364"/>
        </w:tabs>
        <w:ind w:right="1417" w:firstLine="0"/>
      </w:pPr>
      <w:r>
        <w:t xml:space="preserve">                 «____</w:t>
      </w:r>
      <w:r w:rsidR="00E81796">
        <w:t xml:space="preserve">»  </w:t>
      </w:r>
      <w:r>
        <w:t>__________</w:t>
      </w:r>
      <w:r w:rsidR="00E81796">
        <w:rPr>
          <w:u w:val="single" w:color="000000"/>
        </w:rPr>
        <w:t xml:space="preserve"> </w:t>
      </w:r>
      <w:r>
        <w:t>20__г.  №  ____</w:t>
      </w:r>
      <w:r w:rsidR="00E81796">
        <w:t xml:space="preserve"> </w:t>
      </w:r>
    </w:p>
    <w:p w14:paraId="660F9FD1" w14:textId="77777777" w:rsidR="00E2208C" w:rsidRDefault="00E81796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                       </w:t>
      </w:r>
    </w:p>
    <w:p w14:paraId="0072F703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557AD8A6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64D638BD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094B8733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318E6F84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4058F970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30661967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57E9447B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2AF50823" w14:textId="77777777" w:rsidR="00E2208C" w:rsidRDefault="00E81796">
      <w:pPr>
        <w:spacing w:after="29" w:line="259" w:lineRule="auto"/>
        <w:ind w:left="0" w:firstLine="0"/>
        <w:jc w:val="left"/>
      </w:pPr>
      <w:r>
        <w:t xml:space="preserve"> </w:t>
      </w:r>
    </w:p>
    <w:p w14:paraId="1545FE4F" w14:textId="77777777" w:rsidR="00E2208C" w:rsidRDefault="00E81796">
      <w:pPr>
        <w:pStyle w:val="1"/>
        <w:ind w:left="10" w:right="430"/>
      </w:pPr>
      <w:r>
        <w:t xml:space="preserve">ПРАВИЛА </w:t>
      </w:r>
    </w:p>
    <w:p w14:paraId="3939DD23" w14:textId="77777777" w:rsidR="00E2208C" w:rsidRDefault="00E81796">
      <w:pPr>
        <w:spacing w:after="5" w:line="269" w:lineRule="auto"/>
        <w:ind w:left="1472" w:right="413" w:hanging="10"/>
        <w:jc w:val="left"/>
      </w:pPr>
      <w:r>
        <w:rPr>
          <w:b/>
        </w:rPr>
        <w:t xml:space="preserve"> ВНУТРЕННЕГО РАСПОРЯДКА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14:paraId="7BE569A5" w14:textId="77777777" w:rsidR="00E2208C" w:rsidRDefault="00E81796">
      <w:pPr>
        <w:spacing w:after="5" w:line="269" w:lineRule="auto"/>
        <w:ind w:left="-5" w:right="413" w:hanging="10"/>
        <w:jc w:val="left"/>
      </w:pPr>
      <w:r>
        <w:rPr>
          <w:b/>
        </w:rPr>
        <w:t xml:space="preserve">                               В МЕСТНОМ ОТДЕЛЕНИИ   ДОСААФ  РОССИИ  </w:t>
      </w:r>
    </w:p>
    <w:p w14:paraId="2B12C84B" w14:textId="0BEED7E0" w:rsidR="00E2208C" w:rsidRDefault="00AE2F5B" w:rsidP="00AE2F5B">
      <w:pPr>
        <w:spacing w:after="5" w:line="269" w:lineRule="auto"/>
        <w:ind w:left="-5" w:right="413" w:hanging="10"/>
        <w:jc w:val="center"/>
      </w:pPr>
      <w:r>
        <w:rPr>
          <w:b/>
        </w:rPr>
        <w:t xml:space="preserve">Г. </w:t>
      </w:r>
      <w:proofErr w:type="gramStart"/>
      <w:r>
        <w:rPr>
          <w:b/>
        </w:rPr>
        <w:t>СПАССК-ДАЛЬНИЙ</w:t>
      </w:r>
      <w:proofErr w:type="gramEnd"/>
      <w:r>
        <w:rPr>
          <w:b/>
        </w:rPr>
        <w:t xml:space="preserve"> ПРИМОРСКОГО КРАЯ</w:t>
      </w:r>
    </w:p>
    <w:p w14:paraId="0A9AA7B6" w14:textId="77777777" w:rsidR="00E2208C" w:rsidRDefault="00E81796">
      <w:pPr>
        <w:spacing w:after="0" w:line="259" w:lineRule="auto"/>
        <w:ind w:left="0" w:right="310" w:firstLine="0"/>
        <w:jc w:val="center"/>
      </w:pPr>
      <w:r>
        <w:rPr>
          <w:b/>
        </w:rPr>
        <w:t xml:space="preserve">  </w:t>
      </w:r>
    </w:p>
    <w:p w14:paraId="6A20A903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0200C544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729C67C4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7545AE88" w14:textId="77777777" w:rsidR="00E2208C" w:rsidRDefault="00E81796">
      <w:pPr>
        <w:spacing w:after="0" w:line="259" w:lineRule="auto"/>
        <w:ind w:left="0" w:firstLine="0"/>
        <w:jc w:val="left"/>
      </w:pPr>
      <w:r>
        <w:t xml:space="preserve"> </w:t>
      </w:r>
    </w:p>
    <w:p w14:paraId="0D459092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40C7D993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4DF2C082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74D0087A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6BE21492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5B3C26BD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2DA70AAF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7C51B63C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65C913C1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6E07CBF8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3C28E8C6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0876BB31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4DF7F04F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3BCAF8AA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74B27629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7D6BEC04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304A4FAA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2DDEEA20" w14:textId="77777777" w:rsidR="00E2208C" w:rsidRDefault="00E81796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3A71818D" w14:textId="62B4E571" w:rsidR="00E2208C" w:rsidRDefault="00E81796" w:rsidP="00AE2F5B">
      <w:pPr>
        <w:spacing w:after="0" w:line="259" w:lineRule="auto"/>
        <w:ind w:left="0" w:right="370" w:firstLine="0"/>
        <w:jc w:val="center"/>
      </w:pPr>
      <w:r>
        <w:t xml:space="preserve">  </w:t>
      </w:r>
    </w:p>
    <w:p w14:paraId="7AE01C33" w14:textId="571E4DBC" w:rsidR="00E2208C" w:rsidRDefault="00E81796" w:rsidP="00AE2F5B">
      <w:pPr>
        <w:spacing w:after="0" w:line="259" w:lineRule="auto"/>
        <w:ind w:left="0" w:right="370" w:firstLine="0"/>
        <w:jc w:val="center"/>
      </w:pPr>
      <w:r>
        <w:t xml:space="preserve"> </w:t>
      </w:r>
    </w:p>
    <w:p w14:paraId="2112D3EB" w14:textId="77777777" w:rsidR="00AE2F5B" w:rsidRDefault="00E81796" w:rsidP="00AE2F5B">
      <w:pPr>
        <w:spacing w:after="19" w:line="259" w:lineRule="auto"/>
        <w:ind w:left="0" w:right="370" w:firstLine="0"/>
        <w:jc w:val="center"/>
      </w:pPr>
      <w:r>
        <w:t xml:space="preserve">г. </w:t>
      </w:r>
      <w:proofErr w:type="gramStart"/>
      <w:r w:rsidR="00AE2F5B">
        <w:t>Спасск-Дальний</w:t>
      </w:r>
      <w:proofErr w:type="gramEnd"/>
    </w:p>
    <w:p w14:paraId="5285FFFE" w14:textId="58F66B4D" w:rsidR="00E2208C" w:rsidRDefault="00AE2F5B" w:rsidP="00AE2F5B">
      <w:pPr>
        <w:spacing w:after="19" w:line="259" w:lineRule="auto"/>
        <w:ind w:left="0" w:right="370" w:firstLine="0"/>
        <w:jc w:val="center"/>
      </w:pPr>
      <w:r>
        <w:t xml:space="preserve">  2021</w:t>
      </w:r>
      <w:r w:rsidR="00E81796">
        <w:t xml:space="preserve"> г.</w:t>
      </w:r>
    </w:p>
    <w:p w14:paraId="79BA9B20" w14:textId="77777777" w:rsidR="00E2208C" w:rsidRDefault="00E81796">
      <w:pPr>
        <w:pStyle w:val="1"/>
        <w:ind w:left="10" w:right="431"/>
      </w:pPr>
      <w:r>
        <w:lastRenderedPageBreak/>
        <w:t xml:space="preserve">Раздел 1. Общие положения </w:t>
      </w:r>
    </w:p>
    <w:p w14:paraId="06DE0208" w14:textId="77777777" w:rsidR="00E2208C" w:rsidRDefault="00E81796">
      <w:pPr>
        <w:spacing w:after="0" w:line="259" w:lineRule="auto"/>
        <w:ind w:left="283" w:firstLine="0"/>
        <w:jc w:val="left"/>
      </w:pPr>
      <w:r>
        <w:t xml:space="preserve"> </w:t>
      </w:r>
    </w:p>
    <w:p w14:paraId="0E00937F" w14:textId="0D44A9EE" w:rsidR="00E2208C" w:rsidRDefault="00E81796">
      <w:pPr>
        <w:ind w:left="-15" w:right="419"/>
      </w:pPr>
      <w:r>
        <w:t>1.1. Настоящие Правила являются локальным нормативным актом Местного отделения Общероссийской общественн</w:t>
      </w:r>
      <w:proofErr w:type="gramStart"/>
      <w:r>
        <w:t>о-</w:t>
      </w:r>
      <w:proofErr w:type="gramEnd"/>
      <w:r>
        <w:t xml:space="preserve"> государственной организации «Добровольное общество содействия армии, авиации и флоту» </w:t>
      </w:r>
      <w:r w:rsidR="00AE2F5B">
        <w:t>г. Спасск—Дальний Приморского края</w:t>
      </w:r>
      <w:r>
        <w:t xml:space="preserve">,     сокращенное название – Местное отделение ДОСААФ России </w:t>
      </w:r>
      <w:r w:rsidR="00AE2F5B">
        <w:t>г. Спасск-Дальний Приморского края</w:t>
      </w:r>
      <w:r>
        <w:t xml:space="preserve"> (далее –  МО ДОСААФ России или Организации), определяющим основные нормы поведения лиц, обучающихся в  организации, в том числе учебный распорядок. </w:t>
      </w:r>
    </w:p>
    <w:p w14:paraId="47273784" w14:textId="0B8B79E7" w:rsidR="00E2208C" w:rsidRDefault="00E81796">
      <w:pPr>
        <w:ind w:left="-15" w:right="419"/>
      </w:pPr>
      <w:r>
        <w:t xml:space="preserve">1.2. К </w:t>
      </w:r>
      <w:proofErr w:type="gramStart"/>
      <w:r>
        <w:t>лицам, обучающимся в МО ДОСААФ России относятся</w:t>
      </w:r>
      <w:proofErr w:type="gramEnd"/>
      <w:r>
        <w:t xml:space="preserve">  граждане, обучающиеся на платной основе в качестве специалистов  кадров массовых технических профессий (далее КМТП), а также и другие категории обучающихся по основным и дополнительным учебным программам МО ДОСААФ России.  </w:t>
      </w:r>
    </w:p>
    <w:p w14:paraId="4689AEA0" w14:textId="77777777" w:rsidR="00E2208C" w:rsidRDefault="00E81796">
      <w:pPr>
        <w:ind w:left="-15" w:right="419"/>
      </w:pPr>
      <w:r>
        <w:t xml:space="preserve">1.3. Настоящие Правила распространяются на всех лиц, обучающихся в МО ДОСААФ России. В части поддержания установленных в Организации порядка и дисциплины, обеспечения сохранности помещений, оборудования и других материальных ценностей, соблюдения правил противопожарной безопасности, производственной санитарии и гигиены действие настоящих Правил распространяется также на  посетителей Организации.  </w:t>
      </w:r>
    </w:p>
    <w:p w14:paraId="2AFD0AA4" w14:textId="77777777" w:rsidR="00E2208C" w:rsidRDefault="00E81796">
      <w:pPr>
        <w:ind w:left="-15" w:right="419"/>
      </w:pPr>
      <w:r>
        <w:t xml:space="preserve">1.4. Настоящие Правила не затрагивают внутренний трудовой распорядок для работников Организации, который регламентируется Правилами внутреннего трудового распорядка  Организации  (далее Правила внутреннего трудового распорядка).  </w:t>
      </w:r>
    </w:p>
    <w:p w14:paraId="488DF93D" w14:textId="77777777" w:rsidR="00E2208C" w:rsidRDefault="00E81796">
      <w:pPr>
        <w:ind w:left="-15" w:right="419"/>
      </w:pPr>
      <w:r>
        <w:t xml:space="preserve">1.5. Под «Организацией» понимаются все ее структурные подразделения по различным направлениям деятельности. </w:t>
      </w:r>
    </w:p>
    <w:p w14:paraId="099F73D4" w14:textId="77777777" w:rsidR="00E2208C" w:rsidRDefault="00E81796">
      <w:pPr>
        <w:ind w:left="-15" w:right="419"/>
      </w:pPr>
      <w:r>
        <w:t xml:space="preserve">1.6. Под «Администрацией» настоящими Правилами понимается собственно администрация Организации, то есть совокупность работников организации, выполняющих в соответствии с Уставом Организации и должностными обязанностями административно-распорядительные функции (в пределах предоставленных полномочий), а также другой учебно-педагогический состав, действующий по поручению руководства Организации. </w:t>
      </w:r>
    </w:p>
    <w:p w14:paraId="452B3740" w14:textId="77777777" w:rsidR="00E2208C" w:rsidRDefault="00E81796">
      <w:pPr>
        <w:ind w:left="-15" w:right="419"/>
      </w:pPr>
      <w:r>
        <w:t xml:space="preserve">1.7. </w:t>
      </w:r>
      <w:proofErr w:type="gramStart"/>
      <w:r>
        <w:t xml:space="preserve">Под внутренним распорядком понимаются нормы и правила поведения в период обучения и в иные периоды пребывания в зданиях Организации, сооружениях, помещениях, на земельных участках и иных объектах, принадлежащих Организации, а также – при нахождении обучающихся (обучающегося) лиц вне территории Организации – при выполнении своих учебных обязанностей, при проведении обязательных мероприятий, организуемых Организацией.  </w:t>
      </w:r>
      <w:proofErr w:type="gramEnd"/>
    </w:p>
    <w:p w14:paraId="25F364AC" w14:textId="014929CA" w:rsidR="00E2208C" w:rsidRDefault="00E81796">
      <w:pPr>
        <w:ind w:left="-15" w:right="419"/>
      </w:pPr>
      <w:r>
        <w:t xml:space="preserve">1.8. Учебный процесс в Организации осуществляется </w:t>
      </w:r>
      <w:r w:rsidR="00AE2F5B">
        <w:t>пять</w:t>
      </w:r>
      <w:r>
        <w:t xml:space="preserve"> дней в неделю (с понедельника по </w:t>
      </w:r>
      <w:r w:rsidR="00AE2F5B">
        <w:t>пятницу</w:t>
      </w:r>
      <w:r>
        <w:t xml:space="preserve">) в соответствии с учебными планами и расписанием занятий. </w:t>
      </w:r>
    </w:p>
    <w:p w14:paraId="0569ECD6" w14:textId="77777777" w:rsidR="00E2208C" w:rsidRDefault="00E81796">
      <w:pPr>
        <w:ind w:left="-15" w:right="419"/>
      </w:pPr>
      <w:r>
        <w:t xml:space="preserve">1.9. Настоящие Правила утверждаются, изменяются, отменяются приказом  руководителя Организации.  </w:t>
      </w:r>
    </w:p>
    <w:p w14:paraId="4BAF72C2" w14:textId="77777777" w:rsidR="00E2208C" w:rsidRDefault="00E81796">
      <w:pPr>
        <w:ind w:left="-15" w:right="419"/>
      </w:pPr>
      <w:r>
        <w:t xml:space="preserve">1.10. Администрация  Организации обязана ознакомить с настоящими Правилами всех лиц, обучающихся в Организации. Правила вывешиваются в Организации в доступном для ознакомления месте. Лица, обучающиеся и зачисляемые в Организации, должны быть ознакомлены с Правилами под роспись. </w:t>
      </w:r>
    </w:p>
    <w:p w14:paraId="24D24BFA" w14:textId="77777777" w:rsidR="00E2208C" w:rsidRDefault="00E81796">
      <w:pPr>
        <w:spacing w:after="21" w:line="259" w:lineRule="auto"/>
        <w:ind w:left="283" w:firstLine="0"/>
        <w:jc w:val="left"/>
      </w:pPr>
      <w:r>
        <w:t xml:space="preserve">  </w:t>
      </w:r>
    </w:p>
    <w:p w14:paraId="32B984F2" w14:textId="77777777" w:rsidR="00E2208C" w:rsidRDefault="00E81796">
      <w:pPr>
        <w:ind w:left="-15" w:right="419"/>
      </w:pPr>
      <w:r>
        <w:t xml:space="preserve">1.11. Все вопросы, связанные с применением настоящих Правил, решаются Администрацией Организации в пределах предоставленных ей прав, а в случаях, </w:t>
      </w:r>
      <w:r>
        <w:lastRenderedPageBreak/>
        <w:t xml:space="preserve">предусмотренных действующим законодательством – совместно или по согласованию с представительными органами обучающихся, органами самоуправления.  </w:t>
      </w:r>
    </w:p>
    <w:p w14:paraId="122E0A90" w14:textId="77777777" w:rsidR="00E2208C" w:rsidRDefault="00E81796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14:paraId="0B57F734" w14:textId="77777777" w:rsidR="00E2208C" w:rsidRDefault="00E81796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14:paraId="48B344E8" w14:textId="77777777" w:rsidR="00E2208C" w:rsidRDefault="00E81796">
      <w:pPr>
        <w:spacing w:after="26" w:line="259" w:lineRule="auto"/>
        <w:ind w:left="283" w:firstLine="0"/>
        <w:jc w:val="left"/>
      </w:pPr>
      <w:r>
        <w:rPr>
          <w:b/>
        </w:rPr>
        <w:t xml:space="preserve"> </w:t>
      </w:r>
    </w:p>
    <w:p w14:paraId="206748E8" w14:textId="77777777" w:rsidR="00E2208C" w:rsidRDefault="00E81796">
      <w:pPr>
        <w:spacing w:after="5" w:line="269" w:lineRule="auto"/>
        <w:ind w:left="704" w:right="413" w:hanging="10"/>
        <w:jc w:val="left"/>
      </w:pPr>
      <w:r>
        <w:rPr>
          <w:b/>
        </w:rPr>
        <w:t xml:space="preserve">Раздел 2. Основные обязанности лиц, обучающихся в МО ДОСААФ России </w:t>
      </w:r>
    </w:p>
    <w:p w14:paraId="3564B0D7" w14:textId="77777777" w:rsidR="00E2208C" w:rsidRDefault="00E81796">
      <w:pPr>
        <w:spacing w:after="16" w:line="259" w:lineRule="auto"/>
        <w:ind w:left="283" w:firstLine="0"/>
        <w:jc w:val="left"/>
      </w:pPr>
      <w:r>
        <w:t xml:space="preserve"> </w:t>
      </w:r>
    </w:p>
    <w:p w14:paraId="72E109A9" w14:textId="77777777" w:rsidR="00E2208C" w:rsidRDefault="00E81796">
      <w:pPr>
        <w:ind w:left="283" w:right="419" w:firstLine="0"/>
      </w:pPr>
      <w:r>
        <w:t xml:space="preserve">2.1. Лица, обучающиеся  в  Организации, обязаны:  </w:t>
      </w:r>
    </w:p>
    <w:p w14:paraId="3E3C8544" w14:textId="77777777" w:rsidR="00E2208C" w:rsidRDefault="00E81796">
      <w:pPr>
        <w:ind w:left="-15" w:right="419"/>
      </w:pPr>
      <w:r>
        <w:t xml:space="preserve">2.1.1. Выполнять обязательные требования соответствующей образовательной программы, утвержденного индивидуального плана, посещать обязательные учебные занятия и выполнять в установленные сроки все виды заданий, предусмотренных учебным планом и программами учебных дисциплин.  </w:t>
      </w:r>
    </w:p>
    <w:p w14:paraId="32D158B2" w14:textId="77777777" w:rsidR="00E2208C" w:rsidRDefault="00E81796">
      <w:pPr>
        <w:ind w:left="-15" w:right="419"/>
      </w:pPr>
      <w:r>
        <w:t xml:space="preserve">2.1.2. В ходе учебного процесса и самостоятельной подготовки систематически и глубоко овладевать теоретическими знаниями и практическими навыками по избранной специальности.  </w:t>
      </w:r>
    </w:p>
    <w:p w14:paraId="24447A16" w14:textId="77777777" w:rsidR="00E2208C" w:rsidRDefault="00E81796">
      <w:pPr>
        <w:ind w:left="-15" w:right="419"/>
      </w:pPr>
      <w:r>
        <w:t xml:space="preserve">2.1.3. Проходить промежуточную и итоговую аттестацию знаний в установленный срок в соответствии с учебными планами, программами и Уставом Организации. Обучающиеся по индивидуальному учебному плану проходят аттестацию по индивидуальному графику, утверждаемому  председателем местного отделения.  </w:t>
      </w:r>
    </w:p>
    <w:p w14:paraId="720C542A" w14:textId="77777777" w:rsidR="00E2208C" w:rsidRDefault="00E81796">
      <w:pPr>
        <w:ind w:left="-15" w:right="419"/>
      </w:pPr>
      <w:r>
        <w:t xml:space="preserve">2.1.4. При неявке на обязательные для посещения учебные занятия и мероприятия ставить в известность об этом администрацию Организации и в первый день явки представлять документы установленного образца (медицинские справки, повестки и т.п.), объясняющие и подтверждающие причины отсутствия. При отсутствии таких документов представлять по требованию Администрации письменные объяснения о причинах неявки на учебные занятия и мероприятия.  </w:t>
      </w:r>
    </w:p>
    <w:p w14:paraId="5E05B59C" w14:textId="77777777" w:rsidR="00E2208C" w:rsidRDefault="00E81796">
      <w:pPr>
        <w:ind w:left="-15" w:right="419"/>
      </w:pPr>
      <w:r>
        <w:t xml:space="preserve">2.1.5. Незамедлительно выполнять приказы и распоряжения представителей Администрации.  </w:t>
      </w:r>
    </w:p>
    <w:p w14:paraId="1C15004F" w14:textId="77777777" w:rsidR="00E2208C" w:rsidRDefault="00E81796">
      <w:pPr>
        <w:ind w:left="-15" w:right="419"/>
      </w:pPr>
      <w:r>
        <w:t xml:space="preserve">2.1.6. Выполнять требования нормативных актов в сфере образования, Устава, настоящих Правил, других локальных и нормативных актов Организации, регулирующих учебный процесс, его организацию и проведение.  </w:t>
      </w:r>
    </w:p>
    <w:p w14:paraId="6CB999FC" w14:textId="77777777" w:rsidR="00E2208C" w:rsidRDefault="00E81796">
      <w:pPr>
        <w:ind w:left="-15" w:right="419"/>
      </w:pPr>
      <w:r>
        <w:t xml:space="preserve">2.1.7. Выполнять требования и распоряжения Администрации по технике безопасности, производственной санитарии и гигиены, правила противопожарной безопасности.  </w:t>
      </w:r>
    </w:p>
    <w:p w14:paraId="275536BC" w14:textId="77777777" w:rsidR="00E2208C" w:rsidRDefault="00E81796">
      <w:pPr>
        <w:ind w:left="-15" w:right="419"/>
      </w:pPr>
      <w:r>
        <w:t xml:space="preserve">2.1.8. Бережно и аккуратно относиться к имуществу Организации, эффективно, безопасно использовать оборудование, технику и приспособления, принимать меры к обеспечению сохранности указанного имущества. В случае причинения Организации материального ущерба </w:t>
      </w:r>
      <w:proofErr w:type="gramStart"/>
      <w:r>
        <w:t>обучающийся</w:t>
      </w:r>
      <w:proofErr w:type="gramEnd"/>
      <w:r>
        <w:t xml:space="preserve"> привлекается к материальной и дисциплинарной ответственности в порядке, предусмотренном действующим законодательством, локальными нормативными актами Организации.  </w:t>
      </w:r>
    </w:p>
    <w:p w14:paraId="0B218A37" w14:textId="77777777" w:rsidR="00E2208C" w:rsidRDefault="00E81796">
      <w:pPr>
        <w:ind w:left="-15" w:right="419"/>
      </w:pPr>
      <w:r>
        <w:t xml:space="preserve">2.1.9. Быть вежливым, выдержанным, дисциплинированным, соблюдать чистоту и порядок на территории и в помещениях Организации.  </w:t>
      </w:r>
    </w:p>
    <w:p w14:paraId="20C01123" w14:textId="77777777" w:rsidR="00E2208C" w:rsidRDefault="00E81796">
      <w:pPr>
        <w:ind w:left="-15" w:right="419"/>
      </w:pPr>
      <w:r>
        <w:t xml:space="preserve">2.1.10. Соблюдать установленный в Организации порядок хранения материальных ценностей и документов. </w:t>
      </w:r>
    </w:p>
    <w:p w14:paraId="035E2530" w14:textId="77777777" w:rsidR="00E2208C" w:rsidRDefault="00E81796">
      <w:pPr>
        <w:spacing w:after="25" w:line="259" w:lineRule="auto"/>
        <w:ind w:left="28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1C10A4C" w14:textId="77777777" w:rsidR="00AE2F5B" w:rsidRDefault="00E81796">
      <w:pPr>
        <w:spacing w:after="5" w:line="269" w:lineRule="auto"/>
        <w:ind w:left="-15" w:right="413" w:firstLine="710"/>
        <w:jc w:val="left"/>
      </w:pPr>
      <w:r>
        <w:rPr>
          <w:b/>
        </w:rPr>
        <w:t>Раздел 3. Нормы поведения для лиц, обучающихся в МО ДОСААФ России.  Ответственность за нарушение правил внутреннего распорядка</w:t>
      </w:r>
      <w:r>
        <w:t xml:space="preserve"> </w:t>
      </w:r>
    </w:p>
    <w:p w14:paraId="4DC56220" w14:textId="15B4E7C5" w:rsidR="00E2208C" w:rsidRDefault="00E81796">
      <w:pPr>
        <w:spacing w:after="5" w:line="269" w:lineRule="auto"/>
        <w:ind w:left="-15" w:right="413" w:firstLine="710"/>
        <w:jc w:val="left"/>
      </w:pPr>
      <w:r>
        <w:lastRenderedPageBreak/>
        <w:t xml:space="preserve">3.1. На территории (в помещениях) Организации запрещается нарушать установленные нормы и правила поведения, в том числе: </w:t>
      </w:r>
    </w:p>
    <w:p w14:paraId="28524E9A" w14:textId="77777777" w:rsidR="00E2208C" w:rsidRDefault="00E81796">
      <w:pPr>
        <w:ind w:left="-15" w:right="419"/>
      </w:pPr>
      <w:r>
        <w:t xml:space="preserve">3.1.1. Громко разговаривать, во время занятий ходить по коридорам учебных корпусов, отвлекаться самому и отвлекать других обучающихся.  </w:t>
      </w:r>
    </w:p>
    <w:p w14:paraId="789E2FC6" w14:textId="77777777" w:rsidR="00E2208C" w:rsidRDefault="00E81796">
      <w:pPr>
        <w:ind w:left="-15" w:right="419"/>
      </w:pPr>
      <w:r>
        <w:t xml:space="preserve">3.1.2. Выносить без разрешения Администрации из помещений имущество Организации. </w:t>
      </w:r>
    </w:p>
    <w:p w14:paraId="679BCA38" w14:textId="77777777" w:rsidR="00E2208C" w:rsidRDefault="00E81796">
      <w:pPr>
        <w:ind w:left="283" w:right="419" w:firstLine="0"/>
      </w:pPr>
      <w:r>
        <w:t xml:space="preserve">3.1.3. Расклеивать объявления. </w:t>
      </w:r>
    </w:p>
    <w:p w14:paraId="304FD042" w14:textId="582C223E" w:rsidR="00E2208C" w:rsidRDefault="00E81796" w:rsidP="00AE2F5B">
      <w:pPr>
        <w:ind w:left="-15" w:right="419"/>
      </w:pPr>
      <w:r>
        <w:t xml:space="preserve">3.1.4. Находиться в верхней одежде в помещениях Организации, оставлять одежду и личные вещи вне раздевалок и мест, предназначенных для их хранения.  </w:t>
      </w:r>
    </w:p>
    <w:p w14:paraId="00F54F2B" w14:textId="77777777" w:rsidR="00E2208C" w:rsidRDefault="00E81796">
      <w:pPr>
        <w:ind w:left="-15" w:right="419"/>
      </w:pPr>
      <w:r>
        <w:t xml:space="preserve">3.1.5. Входить и выходить из аудиторий, где проводятся занятия, после начала занятий, вставать со своих учебных мест, ходить во время занятий без разрешения лиц </w:t>
      </w:r>
      <w:proofErr w:type="spellStart"/>
      <w:r>
        <w:t>преподавательско</w:t>
      </w:r>
      <w:proofErr w:type="spellEnd"/>
      <w:r>
        <w:t xml:space="preserve">-мастерского состава, проводящих занятия. </w:t>
      </w:r>
    </w:p>
    <w:p w14:paraId="5DEADA45" w14:textId="77777777" w:rsidR="00E2208C" w:rsidRDefault="00E81796">
      <w:pPr>
        <w:ind w:left="283" w:right="419" w:firstLine="0"/>
      </w:pPr>
      <w:r>
        <w:t xml:space="preserve">3.1.6. Использовать имущество Организации в личных целях. </w:t>
      </w:r>
    </w:p>
    <w:p w14:paraId="15C46502" w14:textId="77777777" w:rsidR="00E2208C" w:rsidRDefault="00E81796">
      <w:pPr>
        <w:ind w:left="283" w:right="419" w:firstLine="0"/>
      </w:pPr>
      <w:r>
        <w:t xml:space="preserve">3.1.7. Приносить товары для продажи и осуществлять торговлю такими товарами. </w:t>
      </w:r>
    </w:p>
    <w:p w14:paraId="2A63B7CC" w14:textId="77777777" w:rsidR="00E2208C" w:rsidRDefault="00E81796">
      <w:pPr>
        <w:ind w:left="283" w:right="419" w:firstLine="0"/>
      </w:pPr>
      <w:r>
        <w:t xml:space="preserve">3.1.8. Принимать пищу в учебных помещениях, мусорить. </w:t>
      </w:r>
    </w:p>
    <w:p w14:paraId="4E8EDE2E" w14:textId="77777777" w:rsidR="00E2208C" w:rsidRDefault="00E81796">
      <w:pPr>
        <w:ind w:left="-15" w:right="419"/>
      </w:pPr>
      <w:r>
        <w:t xml:space="preserve">3.1.9. Вносить в учебные помещения кофе, прохладительные напитки </w:t>
      </w:r>
      <w:proofErr w:type="spellStart"/>
      <w:r>
        <w:t>и.т</w:t>
      </w:r>
      <w:proofErr w:type="gramStart"/>
      <w:r>
        <w:t>.п</w:t>
      </w:r>
      <w:proofErr w:type="spellEnd"/>
      <w:proofErr w:type="gramEnd"/>
      <w:r>
        <w:t xml:space="preserve"> и употреблять их во время занятий или перерывов. </w:t>
      </w:r>
    </w:p>
    <w:p w14:paraId="59EE7914" w14:textId="77777777" w:rsidR="00E2208C" w:rsidRDefault="00E81796">
      <w:pPr>
        <w:ind w:left="-15" w:right="419"/>
      </w:pPr>
      <w:r>
        <w:t xml:space="preserve">3.2. При нахождении в Организации обучающийся должен иметь опрятный внешний вид.   </w:t>
      </w:r>
    </w:p>
    <w:p w14:paraId="2CA7E376" w14:textId="77777777" w:rsidR="00E2208C" w:rsidRDefault="00E81796">
      <w:pPr>
        <w:ind w:left="-15" w:right="419"/>
      </w:pPr>
      <w:r>
        <w:t xml:space="preserve">3.3. В целях обеспечения надлежащего правопорядка на территории Организации, профилактики неправомерных проступков, пресечения противоправных действий, нарушающих общепринятые нормы морали, нравственности, этические нормы (далее - аморальные или безнравственные поступки или действия) должностные лица Администрации и учебно-педагогические работники наделяются следующими правами: </w:t>
      </w:r>
    </w:p>
    <w:p w14:paraId="3FCDEE9F" w14:textId="77777777" w:rsidR="00E2208C" w:rsidRDefault="00E81796">
      <w:pPr>
        <w:ind w:left="-15" w:right="419"/>
      </w:pPr>
      <w:r>
        <w:t xml:space="preserve">3.3.1. Входить беспрепятственно в аудитории, классы лаборатории, другие учебные и технические помещения Организации для пресечения нарушений общественного порядка, норм морали и нравственности, с целью выявления и установления личности нарушителей.  </w:t>
      </w:r>
    </w:p>
    <w:p w14:paraId="5A4831E9" w14:textId="77777777" w:rsidR="00E2208C" w:rsidRDefault="00E81796">
      <w:pPr>
        <w:ind w:left="-15" w:right="419"/>
      </w:pPr>
      <w:r>
        <w:t xml:space="preserve">3.3.2. Требовать от нарушителей общественного порядка, правил и норм противопожарной безопасности, производственной санитарии и гигиены, общепринятых норм морали и нравственности, а также от лиц, допускающих нарушение или способствующих нарушениям положений Устава и настоящих Правил, немедленного прекращения противоправных или аморальных действий. В обязательном порядке в тот же день сообщать информацию о фактах нарушения соответствующим должностным лицам Администрации.  </w:t>
      </w:r>
    </w:p>
    <w:p w14:paraId="1EAFA3EB" w14:textId="77777777" w:rsidR="00E2208C" w:rsidRDefault="00E81796">
      <w:pPr>
        <w:ind w:left="-15" w:right="419"/>
      </w:pPr>
      <w:r>
        <w:t xml:space="preserve">3.3.3. При пресечении неправомерных, в том числе аморальных действий, устанавливать личность нарушителей и с этой целью должностные лица Администрации, учебно-педагогические работники вправе требовать от обучающихся и иных находящихся на территории Организации лиц предъявления паспорта, или иного документа, удостоверяющих личность. </w:t>
      </w:r>
    </w:p>
    <w:p w14:paraId="533033E7" w14:textId="77777777" w:rsidR="00E2208C" w:rsidRDefault="00E81796">
      <w:pPr>
        <w:ind w:left="-15" w:right="419"/>
      </w:pPr>
      <w:r>
        <w:t xml:space="preserve">3.4. За нарушение норм и правил поведения в Организации, за неисполнение или ненадлежащее выполнение обязанностей обучающихся, предусмотренных Уставом Организации и настоящими Правилами, к </w:t>
      </w:r>
      <w:proofErr w:type="gramStart"/>
      <w:r>
        <w:t>обучающемуся</w:t>
      </w:r>
      <w:proofErr w:type="gramEnd"/>
      <w:r>
        <w:t xml:space="preserve"> могут применяться следующие дисциплинарные взыскания:  </w:t>
      </w:r>
    </w:p>
    <w:p w14:paraId="7B441455" w14:textId="77777777" w:rsidR="00E2208C" w:rsidRDefault="00E81796">
      <w:pPr>
        <w:numPr>
          <w:ilvl w:val="0"/>
          <w:numId w:val="1"/>
        </w:numPr>
        <w:ind w:right="419" w:hanging="139"/>
      </w:pPr>
      <w:r>
        <w:t xml:space="preserve">замечание, </w:t>
      </w:r>
    </w:p>
    <w:p w14:paraId="3D41EDDB" w14:textId="61FCBB0B" w:rsidR="00E2208C" w:rsidRDefault="00E81796" w:rsidP="00AE2F5B">
      <w:pPr>
        <w:numPr>
          <w:ilvl w:val="0"/>
          <w:numId w:val="1"/>
        </w:numPr>
        <w:ind w:right="419" w:hanging="139"/>
      </w:pPr>
      <w:r>
        <w:t xml:space="preserve">выговор,  </w:t>
      </w:r>
    </w:p>
    <w:p w14:paraId="254EBF9B" w14:textId="77777777" w:rsidR="00E2208C" w:rsidRDefault="00E81796">
      <w:pPr>
        <w:numPr>
          <w:ilvl w:val="0"/>
          <w:numId w:val="1"/>
        </w:numPr>
        <w:ind w:right="419" w:hanging="139"/>
      </w:pPr>
      <w:r>
        <w:t xml:space="preserve">отчисление из Организации.  </w:t>
      </w:r>
    </w:p>
    <w:p w14:paraId="59195701" w14:textId="77777777" w:rsidR="00E2208C" w:rsidRDefault="00E81796" w:rsidP="00804BA2">
      <w:pPr>
        <w:numPr>
          <w:ilvl w:val="1"/>
          <w:numId w:val="5"/>
        </w:numPr>
        <w:ind w:left="-142" w:right="419" w:firstLine="0"/>
      </w:pPr>
      <w:r>
        <w:lastRenderedPageBreak/>
        <w:t>Су</w:t>
      </w:r>
      <w:bookmarkStart w:id="0" w:name="_GoBack"/>
      <w:bookmarkEnd w:id="0"/>
      <w:r>
        <w:t xml:space="preserve">щественным нарушением норм и правил поведения в Организации признается нарушение, допущенное обучающимся, за которое к нарушителю </w:t>
      </w:r>
      <w:proofErr w:type="gramStart"/>
      <w:r>
        <w:t>может</w:t>
      </w:r>
      <w:proofErr w:type="gramEnd"/>
      <w:r>
        <w:t xml:space="preserve"> как применяться, так и не применяться дисциплинарное взыскание по усмотрению Администрации, с учётом личности нарушителя, его успеваемости, предшествующего нарушению поведения, характера самого нарушения, причин и условий, способствовавших нарушению, с учётом других обстоятельств, заслуживающих внимания, по мнению Организации.  </w:t>
      </w:r>
    </w:p>
    <w:p w14:paraId="3C2B95F5" w14:textId="77777777" w:rsidR="00E2208C" w:rsidRDefault="00E81796" w:rsidP="00804BA2">
      <w:pPr>
        <w:numPr>
          <w:ilvl w:val="1"/>
          <w:numId w:val="5"/>
        </w:numPr>
        <w:ind w:left="-142" w:right="419" w:firstLine="0"/>
      </w:pPr>
      <w:r>
        <w:t xml:space="preserve">Грубым нарушением норм и правил поведения в Организации признается нарушение, допущенное обучающимся, за которое к нарушителю обязательно должно быть применено дисциплинарное взыскание.  </w:t>
      </w:r>
    </w:p>
    <w:p w14:paraId="6F24B49D" w14:textId="77777777" w:rsidR="00E2208C" w:rsidRDefault="00E81796" w:rsidP="00804BA2">
      <w:pPr>
        <w:numPr>
          <w:ilvl w:val="1"/>
          <w:numId w:val="5"/>
        </w:numPr>
        <w:ind w:left="-142" w:right="419" w:firstLine="0"/>
      </w:pPr>
      <w:r>
        <w:t xml:space="preserve">К грубым нарушениям норм и правил поведения в Организации, в частности, относятся: </w:t>
      </w:r>
    </w:p>
    <w:p w14:paraId="6E31D85A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Оскорбления (словами, жестами, действиями) работников Организации или обучающихся, в особенности - совершённые на почве межнациональных и межрелигиозных отношений.  </w:t>
      </w:r>
    </w:p>
    <w:p w14:paraId="0945F580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Привлечение к участию в конфликтах, возникших на почве межнациональных и межрелигиозных отношений, других лиц.  </w:t>
      </w:r>
    </w:p>
    <w:p w14:paraId="5BE7EC44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Появление на территории Организации в состоянии алкогольного, наркотического или токсикологического опьянения.  </w:t>
      </w:r>
    </w:p>
    <w:p w14:paraId="6B5FD274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Употребление на территории Организации спиртных напитков (в том числе – пива и других слабоалкогольных напитков), наркотических и токсических средств.  </w:t>
      </w:r>
    </w:p>
    <w:p w14:paraId="56199F9B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>Внесение</w:t>
      </w:r>
      <w:r>
        <w:rPr>
          <w:color w:val="FF0000"/>
        </w:rPr>
        <w:t xml:space="preserve"> </w:t>
      </w:r>
      <w:r>
        <w:t xml:space="preserve">на территорию Организации наркотических средств, спиртных напитков (в том числе – пива и других слабоалкогольных напитков), материалов порнографического характера, оружия и боеприпасов (в том числе – их муляжей, макетов и отдельных частей), взрывоопасных и огнеопасных веществ и материалов, любых пиротехнических средств, предметов, запрещённых к свободному обращению на территории Российской Федерации.  </w:t>
      </w:r>
    </w:p>
    <w:p w14:paraId="300CD3B4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Организация, подстрекательство к противоправным действиям (акциям), в результате чего был нарушен нормальный учебный процесс, сорваны (полностью или частично) учебные занятия или обязательные мероприятия, нормальная деятельность Организации в целом или её структурных подразделений. Участие в таких действиях и акциях. </w:t>
      </w:r>
    </w:p>
    <w:p w14:paraId="7722646C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Умышленное повреждение или уничтожение мебели, оборудования, другого имущества Организации.  </w:t>
      </w:r>
    </w:p>
    <w:p w14:paraId="7D7380BC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Подделка записей в документах, в том числе в книжке по вождению или классном журнале. </w:t>
      </w:r>
    </w:p>
    <w:p w14:paraId="531EB617" w14:textId="77777777" w:rsidR="00E2208C" w:rsidRDefault="00E81796" w:rsidP="00804BA2">
      <w:pPr>
        <w:numPr>
          <w:ilvl w:val="2"/>
          <w:numId w:val="6"/>
        </w:numPr>
        <w:ind w:left="-142" w:right="419" w:firstLine="0"/>
      </w:pPr>
      <w:r>
        <w:t xml:space="preserve">Систематическое существенное нарушение норм и правил поведения в Организации.  </w:t>
      </w:r>
    </w:p>
    <w:p w14:paraId="7D5D1537" w14:textId="686DF8A6" w:rsidR="00AE2F5B" w:rsidRDefault="00E81796" w:rsidP="00804BA2">
      <w:pPr>
        <w:pStyle w:val="a3"/>
        <w:numPr>
          <w:ilvl w:val="1"/>
          <w:numId w:val="5"/>
        </w:numPr>
        <w:ind w:left="-142" w:right="419" w:firstLine="0"/>
      </w:pPr>
      <w:r>
        <w:t xml:space="preserve">К существенным нарушениям норм и правил поведения в Организации, </w:t>
      </w:r>
      <w:proofErr w:type="gramStart"/>
      <w:r>
        <w:t>в</w:t>
      </w:r>
      <w:proofErr w:type="gramEnd"/>
      <w:r>
        <w:t xml:space="preserve"> </w:t>
      </w:r>
      <w:r w:rsidR="00AE2F5B">
        <w:t xml:space="preserve"> </w:t>
      </w:r>
    </w:p>
    <w:p w14:paraId="5C3C6BB1" w14:textId="2BC88E18" w:rsidR="00E2208C" w:rsidRDefault="00AE2F5B" w:rsidP="00804BA2">
      <w:pPr>
        <w:ind w:left="-142" w:right="419" w:firstLine="0"/>
      </w:pPr>
      <w:r>
        <w:t xml:space="preserve">  </w:t>
      </w:r>
      <w:r w:rsidR="00E81796">
        <w:t xml:space="preserve">частности, относятся: </w:t>
      </w:r>
    </w:p>
    <w:p w14:paraId="14FC4F41" w14:textId="37A07C66" w:rsidR="00E2208C" w:rsidRDefault="00E81796" w:rsidP="00804BA2">
      <w:pPr>
        <w:numPr>
          <w:ilvl w:val="2"/>
          <w:numId w:val="4"/>
        </w:numPr>
        <w:ind w:left="0" w:right="419"/>
      </w:pPr>
      <w:r>
        <w:t>Игнорирование (неисполнение) законных требований представителей Администрации, учебно-педагогических работников, в том числе - отказ или уклонение обучающегося от выполнения требований представителей Администрации, учебно</w:t>
      </w:r>
      <w:r w:rsidR="00AE2F5B">
        <w:t>-</w:t>
      </w:r>
      <w:r>
        <w:t xml:space="preserve">педагогического работника о представлении документа, удостоверяющего личность, а равно – сообщение о себе ложных сведений, либо - отказ сообщить достоверные сведения о себе (фамилию, имя, номер учебной группы).  </w:t>
      </w:r>
    </w:p>
    <w:p w14:paraId="2E791DF2" w14:textId="77777777" w:rsidR="00E2208C" w:rsidRDefault="00E81796" w:rsidP="00804BA2">
      <w:pPr>
        <w:numPr>
          <w:ilvl w:val="2"/>
          <w:numId w:val="4"/>
        </w:numPr>
        <w:ind w:left="0" w:right="419"/>
      </w:pPr>
      <w:r>
        <w:t xml:space="preserve">Использование </w:t>
      </w:r>
      <w:proofErr w:type="gramStart"/>
      <w:r>
        <w:t>обучающимся</w:t>
      </w:r>
      <w:proofErr w:type="gramEnd"/>
      <w:r>
        <w:t xml:space="preserve"> на лекциях, семинарах и на других занятиях технических средств, особенно телефонов, в том числе в игровых целях.  </w:t>
      </w:r>
    </w:p>
    <w:p w14:paraId="777EA2A1" w14:textId="4C126F1B" w:rsidR="00E2208C" w:rsidRDefault="00AE2F5B" w:rsidP="00804BA2">
      <w:pPr>
        <w:ind w:left="0" w:right="419" w:firstLine="0"/>
      </w:pPr>
      <w:r>
        <w:lastRenderedPageBreak/>
        <w:t xml:space="preserve">             </w:t>
      </w:r>
      <w:r w:rsidR="00E81796">
        <w:t>3</w:t>
      </w:r>
      <w:r>
        <w:t>.</w:t>
      </w:r>
      <w:r w:rsidR="00E81796">
        <w:t xml:space="preserve">8.3. Опоздание на занятия и обязательные мероприятия, проводимые в Организации. </w:t>
      </w:r>
    </w:p>
    <w:p w14:paraId="5031F2E6" w14:textId="77777777" w:rsidR="00E2208C" w:rsidRDefault="00E81796" w:rsidP="00804BA2">
      <w:pPr>
        <w:numPr>
          <w:ilvl w:val="2"/>
          <w:numId w:val="2"/>
        </w:numPr>
        <w:ind w:left="0" w:right="419" w:firstLine="0"/>
      </w:pPr>
      <w:r>
        <w:t xml:space="preserve">Курение в неустановленных для этого местах. </w:t>
      </w:r>
    </w:p>
    <w:p w14:paraId="27403780" w14:textId="77777777" w:rsidR="00E2208C" w:rsidRDefault="00E81796" w:rsidP="00804BA2">
      <w:pPr>
        <w:numPr>
          <w:ilvl w:val="2"/>
          <w:numId w:val="2"/>
        </w:numPr>
        <w:ind w:left="0" w:right="419"/>
      </w:pPr>
      <w:r>
        <w:t xml:space="preserve">Игра в карты и другие азартные игры. </w:t>
      </w:r>
    </w:p>
    <w:p w14:paraId="659DEA16" w14:textId="77777777" w:rsidR="00E2208C" w:rsidRDefault="00E81796" w:rsidP="00804BA2">
      <w:pPr>
        <w:numPr>
          <w:ilvl w:val="2"/>
          <w:numId w:val="2"/>
        </w:numPr>
        <w:ind w:left="0" w:right="419"/>
      </w:pPr>
      <w:r>
        <w:t xml:space="preserve">Отказ обучающегося от дачи устного и письменного объяснения по требованию представителя Администрации или учебно-педагогического работника.  </w:t>
      </w:r>
    </w:p>
    <w:p w14:paraId="762A3DDB" w14:textId="77777777" w:rsidR="00E2208C" w:rsidRDefault="00E81796" w:rsidP="00804BA2">
      <w:pPr>
        <w:numPr>
          <w:ilvl w:val="2"/>
          <w:numId w:val="2"/>
        </w:numPr>
        <w:ind w:left="0" w:right="419"/>
      </w:pPr>
      <w:r>
        <w:t xml:space="preserve">Употребление в разговоре ненормативной лексики. </w:t>
      </w:r>
    </w:p>
    <w:p w14:paraId="4D940207" w14:textId="1C5F2B33" w:rsidR="00E2208C" w:rsidRDefault="00AE2F5B" w:rsidP="00804BA2">
      <w:pPr>
        <w:ind w:left="0" w:right="419"/>
      </w:pPr>
      <w:r>
        <w:t xml:space="preserve">     </w:t>
      </w:r>
      <w:r w:rsidR="00E81796">
        <w:t>3</w:t>
      </w:r>
      <w:r>
        <w:t>.</w:t>
      </w:r>
      <w:r w:rsidR="00E81796">
        <w:t xml:space="preserve">8.8. Неисполнение </w:t>
      </w:r>
      <w:proofErr w:type="gramStart"/>
      <w:r w:rsidR="00E81796">
        <w:t>обучающимся</w:t>
      </w:r>
      <w:proofErr w:type="gramEnd"/>
      <w:r w:rsidR="00E81796">
        <w:t xml:space="preserve"> распоряжений, указаний представителей военного комиссариата или органов осуществляющих проверку  Организации. </w:t>
      </w:r>
    </w:p>
    <w:p w14:paraId="421EAFF8" w14:textId="0A090731" w:rsidR="00E2208C" w:rsidRDefault="00AE2F5B" w:rsidP="00804BA2">
      <w:pPr>
        <w:ind w:left="0" w:right="419"/>
      </w:pPr>
      <w:r>
        <w:t xml:space="preserve">      </w:t>
      </w:r>
      <w:r w:rsidR="00E81796">
        <w:t xml:space="preserve">3.8.9. Внесение старшим группы в журнал или другую документацию не соответствующих действительности сведений о посещаемости </w:t>
      </w:r>
      <w:proofErr w:type="gramStart"/>
      <w:r w:rsidR="00E81796">
        <w:t>обучаемыми</w:t>
      </w:r>
      <w:proofErr w:type="gramEnd"/>
      <w:r w:rsidR="00E81796">
        <w:t xml:space="preserve"> занятий.  </w:t>
      </w:r>
    </w:p>
    <w:p w14:paraId="2E518660" w14:textId="1765971B" w:rsidR="00E2208C" w:rsidRDefault="00AE2F5B" w:rsidP="00804BA2">
      <w:pPr>
        <w:ind w:left="0" w:right="419"/>
      </w:pPr>
      <w:r>
        <w:t xml:space="preserve">      </w:t>
      </w:r>
      <w:r w:rsidR="00E81796">
        <w:t xml:space="preserve">3.9 Отчисление </w:t>
      </w:r>
      <w:proofErr w:type="gramStart"/>
      <w:r w:rsidR="00E81796">
        <w:t>обучающихся</w:t>
      </w:r>
      <w:proofErr w:type="gramEnd"/>
      <w:r w:rsidR="00E81796">
        <w:t xml:space="preserve"> из Организации производится приказом  руководителя Организации по основаниям, предусмотренным Уставом Организации или договором на подготовку по специальности. </w:t>
      </w:r>
    </w:p>
    <w:p w14:paraId="089CDD15" w14:textId="77777777" w:rsidR="00E2208C" w:rsidRDefault="00E81796" w:rsidP="00804BA2">
      <w:pPr>
        <w:numPr>
          <w:ilvl w:val="1"/>
          <w:numId w:val="3"/>
        </w:numPr>
        <w:spacing w:after="23" w:line="258" w:lineRule="auto"/>
        <w:ind w:left="0" w:right="419"/>
      </w:pPr>
      <w:r>
        <w:t xml:space="preserve">Дисциплинарное взыскание, в том числе отчисление, может быть применено к </w:t>
      </w:r>
      <w:proofErr w:type="gramStart"/>
      <w:r>
        <w:t>обучающемуся</w:t>
      </w:r>
      <w:proofErr w:type="gramEnd"/>
      <w:r>
        <w:t xml:space="preserve"> в Организации после выполнения Администрацией обязанностей, связанных с получением от нарушителя объяснения в письменной форме. Неполучение объяснения должно быть подтверждено соответствующим актом об отказе обучающегося или дать такое объяснение, или о невозможности запросить (получить) такое объяснение. </w:t>
      </w:r>
      <w:r>
        <w:rPr>
          <w:color w:val="FF0000"/>
        </w:rPr>
        <w:t xml:space="preserve"> </w:t>
      </w:r>
    </w:p>
    <w:p w14:paraId="04DA17B2" w14:textId="77777777" w:rsidR="00E2208C" w:rsidRDefault="00E81796" w:rsidP="00804BA2">
      <w:pPr>
        <w:numPr>
          <w:ilvl w:val="1"/>
          <w:numId w:val="3"/>
        </w:numPr>
        <w:ind w:left="0" w:right="419"/>
      </w:pPr>
      <w:r>
        <w:t xml:space="preserve">Не допускается применение дисциплинарного взыскания в виде отчисления обучающегося из Организации во время его болезни, каникул, или отпуска по беременности и родам.  </w:t>
      </w:r>
    </w:p>
    <w:p w14:paraId="3DCBA975" w14:textId="77777777" w:rsidR="00E2208C" w:rsidRDefault="00E81796" w:rsidP="00804BA2">
      <w:pPr>
        <w:numPr>
          <w:ilvl w:val="1"/>
          <w:numId w:val="3"/>
        </w:numPr>
        <w:ind w:left="0" w:right="419"/>
      </w:pPr>
      <w:r>
        <w:t xml:space="preserve">При применении дисциплинарного взыскания должны учитываться тяжесть совершённого проступка, обстоятельства, при которых он совершён, предшествующая учёба (работа) и поведение обучающегося, включая поведение, направленное на поддержание высокого статуса и имиджа Организации.  </w:t>
      </w:r>
    </w:p>
    <w:p w14:paraId="4930C445" w14:textId="77777777" w:rsidR="00E2208C" w:rsidRDefault="00E81796" w:rsidP="00804BA2">
      <w:pPr>
        <w:numPr>
          <w:ilvl w:val="1"/>
          <w:numId w:val="3"/>
        </w:numPr>
        <w:ind w:left="0" w:right="419"/>
      </w:pPr>
      <w:r>
        <w:t xml:space="preserve">Решение о применении дисциплинарного взыскания принимается в течение месяца со дня обнаружения проступка, не считая времени болезни нарушителя. </w:t>
      </w:r>
    </w:p>
    <w:p w14:paraId="6EE671F1" w14:textId="77777777" w:rsidR="00E2208C" w:rsidRDefault="00E81796" w:rsidP="00804BA2">
      <w:pPr>
        <w:numPr>
          <w:ilvl w:val="1"/>
          <w:numId w:val="3"/>
        </w:numPr>
        <w:ind w:left="0" w:right="419"/>
      </w:pPr>
      <w:r>
        <w:t xml:space="preserve">За каждый проступок может быть применено только одно дисциплинарное взыскание.  </w:t>
      </w:r>
    </w:p>
    <w:p w14:paraId="19AE1374" w14:textId="77777777" w:rsidR="00E2208C" w:rsidRDefault="00E81796" w:rsidP="00804BA2">
      <w:pPr>
        <w:numPr>
          <w:ilvl w:val="1"/>
          <w:numId w:val="3"/>
        </w:numPr>
        <w:ind w:left="0" w:right="419"/>
      </w:pPr>
      <w:r>
        <w:t xml:space="preserve">Приказ о применении дисциплинарного взыскания с указанием оснований его применения объявляется лицу, привлечённому к ответственности, под роспись в течение пяти рабочих дней со дня издания соответствующего приказа. Дисциплинарное взыскание может быть обжаловано в порядке, установленном законодательством. Приказ о привлечении обучающегося к дисциплинарной ответственности по решению должностного лица, применившего дисциплинарное взыскание, может быть вывешен на всеобщее обозрение на доске объявлений в Организации, либо – передан для ознакомления под роспись.  </w:t>
      </w:r>
    </w:p>
    <w:p w14:paraId="462D0801" w14:textId="77777777" w:rsidR="00E2208C" w:rsidRDefault="00E81796" w:rsidP="00804BA2">
      <w:pPr>
        <w:numPr>
          <w:ilvl w:val="1"/>
          <w:numId w:val="3"/>
        </w:numPr>
        <w:ind w:left="-142" w:right="419" w:firstLine="0"/>
      </w:pPr>
      <w:r>
        <w:t xml:space="preserve">Если в течение учебного процесса со дня применения дисциплинарного взыскания обучающийся не будет подвергнут новому дисциплинарному взысканию, то он считается не имеющим дисциплинарного взыскания.  </w:t>
      </w:r>
    </w:p>
    <w:p w14:paraId="4898F76A" w14:textId="77777777" w:rsidR="00E2208C" w:rsidRDefault="00E81796" w:rsidP="00804BA2">
      <w:pPr>
        <w:numPr>
          <w:ilvl w:val="1"/>
          <w:numId w:val="3"/>
        </w:numPr>
        <w:ind w:left="-142" w:right="419" w:firstLine="0"/>
      </w:pPr>
      <w:r>
        <w:t xml:space="preserve">Дисциплинарное взыскание может быть снято до истечения окончания обучения Администрацией Организации по собственной инициативе, по ходатайству старшего учебной группы или коллектива группы, если ранее </w:t>
      </w:r>
      <w:proofErr w:type="gramStart"/>
      <w:r>
        <w:t>привлечённый</w:t>
      </w:r>
      <w:proofErr w:type="gramEnd"/>
      <w:r>
        <w:t xml:space="preserve"> к дисциплинарной </w:t>
      </w:r>
      <w:r>
        <w:lastRenderedPageBreak/>
        <w:t xml:space="preserve">ответственности (имеющий дисциплинарное взыскание) не совершил нового дисциплинарного проступка, и проявил себя как добросовестный обучающийся.  </w:t>
      </w:r>
    </w:p>
    <w:p w14:paraId="2F586A50" w14:textId="77777777" w:rsidR="00E2208C" w:rsidRDefault="00E81796" w:rsidP="00804BA2">
      <w:pPr>
        <w:numPr>
          <w:ilvl w:val="1"/>
          <w:numId w:val="3"/>
        </w:numPr>
        <w:ind w:left="-142" w:right="419" w:firstLine="0"/>
      </w:pPr>
      <w:r>
        <w:t xml:space="preserve">В случае неоднократного нарушения правил поведения в Организации Администрация вправе до привлечения нарушителя к дисциплинарной ответственности передать материалы дисциплинарного производства на рассмотрение педагогического совета для получения рекомендаций по применению дисциплинарного взыскания. </w:t>
      </w:r>
    </w:p>
    <w:p w14:paraId="6DF33981" w14:textId="77777777" w:rsidR="00E2208C" w:rsidRDefault="00E81796">
      <w:pPr>
        <w:spacing w:after="25" w:line="259" w:lineRule="auto"/>
        <w:ind w:left="0" w:right="86" w:firstLine="0"/>
        <w:jc w:val="center"/>
      </w:pPr>
      <w:r>
        <w:rPr>
          <w:b/>
        </w:rPr>
        <w:t xml:space="preserve"> </w:t>
      </w:r>
    </w:p>
    <w:p w14:paraId="26F1FDC7" w14:textId="77777777" w:rsidR="00E2208C" w:rsidRDefault="00E81796">
      <w:pPr>
        <w:pStyle w:val="1"/>
        <w:ind w:left="10" w:right="148"/>
      </w:pPr>
      <w:r>
        <w:t>Раздел 4. Учебный распорядок</w:t>
      </w:r>
      <w:r>
        <w:rPr>
          <w:b w:val="0"/>
        </w:rPr>
        <w:t xml:space="preserve"> </w:t>
      </w:r>
    </w:p>
    <w:p w14:paraId="2CA19522" w14:textId="77777777" w:rsidR="00E2208C" w:rsidRDefault="00E81796">
      <w:pPr>
        <w:ind w:left="-15" w:right="419"/>
      </w:pPr>
      <w:r>
        <w:t xml:space="preserve">4.1. Учебный процесс в Организации регулируется Руководством по организации учебно-воспитательного процесса в образовательных учреждениях ДОСААФ России. </w:t>
      </w:r>
    </w:p>
    <w:p w14:paraId="4DE30B06" w14:textId="3B4BA20F" w:rsidR="00E2208C" w:rsidRDefault="009C1FDB">
      <w:pPr>
        <w:ind w:left="-15" w:right="419"/>
      </w:pPr>
      <w:r>
        <w:t>4.2. Учебный год в группах С</w:t>
      </w:r>
      <w:r w:rsidR="00E81796">
        <w:t xml:space="preserve">МТП начинается с 1 января календарного года и заканчивается согласно учебному плану по конкретному направлению подготовки (специальности).  </w:t>
      </w:r>
    </w:p>
    <w:p w14:paraId="1A2ABE92" w14:textId="77777777" w:rsidR="00E2208C" w:rsidRDefault="00E81796">
      <w:pPr>
        <w:ind w:left="-15" w:right="419"/>
      </w:pPr>
      <w:r>
        <w:t xml:space="preserve">4.3. Учебные занятия в Организации проводятся в виде уроков, лекций, семинаров, консультаций, практических и лабораторных занятий, письменных работ и иных форм занятий.  </w:t>
      </w:r>
    </w:p>
    <w:p w14:paraId="74DDB543" w14:textId="71AA9F84" w:rsidR="00E2208C" w:rsidRDefault="00E81796">
      <w:pPr>
        <w:ind w:left="-15" w:right="419"/>
      </w:pPr>
      <w:r>
        <w:t xml:space="preserve">4.4. Расписание занятий составляется </w:t>
      </w:r>
      <w:r w:rsidR="009C1FDB">
        <w:t xml:space="preserve">методистом </w:t>
      </w:r>
      <w:r>
        <w:t xml:space="preserve"> и вывешивается в установленном месте не позднее, чем в четверг накануне следующей недели.  </w:t>
      </w:r>
    </w:p>
    <w:p w14:paraId="787FBD74" w14:textId="77777777" w:rsidR="00E2208C" w:rsidRDefault="00E81796">
      <w:pPr>
        <w:ind w:left="-15" w:right="419"/>
      </w:pPr>
      <w:r>
        <w:t xml:space="preserve">4.5. Посещение всех видов аудиторных занятий и занятий по вождению является </w:t>
      </w:r>
      <w:proofErr w:type="gramStart"/>
      <w:r>
        <w:t>для</w:t>
      </w:r>
      <w:proofErr w:type="gramEnd"/>
      <w:r>
        <w:t xml:space="preserve"> обучаемых обязательным.  </w:t>
      </w:r>
    </w:p>
    <w:p w14:paraId="5793FD8E" w14:textId="77777777" w:rsidR="00E2208C" w:rsidRDefault="00E81796">
      <w:pPr>
        <w:ind w:left="283" w:right="419" w:firstLine="0"/>
      </w:pPr>
      <w:r>
        <w:t xml:space="preserve">4.6. Каникулы, как таковые в Организации не предусмотрены </w:t>
      </w:r>
    </w:p>
    <w:p w14:paraId="63731882" w14:textId="77777777" w:rsidR="00E2208C" w:rsidRDefault="00E81796">
      <w:pPr>
        <w:spacing w:after="23" w:line="258" w:lineRule="auto"/>
        <w:ind w:left="-15" w:right="334"/>
        <w:jc w:val="left"/>
      </w:pPr>
      <w:r>
        <w:t xml:space="preserve">4.7. Для всех видов аудиторных занятий академический час составляет 45 минут. Продолжительность учебных занятий устанавливается в академических часах. Занятия по вождению учитываются и проводятся в астрономических часах. </w:t>
      </w:r>
    </w:p>
    <w:p w14:paraId="518030F5" w14:textId="77777777" w:rsidR="00E2208C" w:rsidRDefault="00E81796">
      <w:pPr>
        <w:spacing w:after="23" w:line="258" w:lineRule="auto"/>
        <w:ind w:left="-15" w:right="334"/>
        <w:jc w:val="left"/>
      </w:pPr>
      <w:r>
        <w:t xml:space="preserve"> Как правило, одно занятие по вождению объединяет 2 </w:t>
      </w:r>
      <w:proofErr w:type="gramStart"/>
      <w:r>
        <w:t>астрономических</w:t>
      </w:r>
      <w:proofErr w:type="gramEnd"/>
      <w:r>
        <w:t xml:space="preserve"> часа. Перерывы между занятиями должны составлять не менее 10 минут. В течение учебного дня, если он </w:t>
      </w:r>
      <w:proofErr w:type="gramStart"/>
      <w:r>
        <w:t>продолжается более 6 часов должен</w:t>
      </w:r>
      <w:proofErr w:type="gramEnd"/>
      <w:r>
        <w:t xml:space="preserve"> устанавливаться перерыв для отдыха и питания продолжительностью не менее 30 минут.  </w:t>
      </w:r>
    </w:p>
    <w:p w14:paraId="3DE2F8E7" w14:textId="77777777" w:rsidR="00E2208C" w:rsidRDefault="00E81796">
      <w:pPr>
        <w:ind w:left="-15" w:right="419"/>
      </w:pPr>
      <w:r>
        <w:t xml:space="preserve">4.8. Время начала и окончания учебных занятий устанавливается руководителем Организации,  в пределах от 8:00 до 20:00. </w:t>
      </w:r>
    </w:p>
    <w:p w14:paraId="47737DD9" w14:textId="77777777" w:rsidR="00E2208C" w:rsidRDefault="00E81796">
      <w:pPr>
        <w:ind w:left="-15" w:right="419"/>
      </w:pPr>
      <w:r>
        <w:t xml:space="preserve"> </w:t>
      </w:r>
      <w:proofErr w:type="gramStart"/>
      <w:r>
        <w:t xml:space="preserve">Время окончания занятий для обучающихся по дневной форме обучения, как правило, не может быть позднее 18:00.  </w:t>
      </w:r>
      <w:proofErr w:type="gramEnd"/>
    </w:p>
    <w:p w14:paraId="34AFD60F" w14:textId="77777777" w:rsidR="00E2208C" w:rsidRDefault="00E81796">
      <w:pPr>
        <w:ind w:left="-15" w:right="419"/>
      </w:pPr>
      <w:r>
        <w:t xml:space="preserve">4.9. </w:t>
      </w:r>
      <w:proofErr w:type="gramStart"/>
      <w:r>
        <w:t xml:space="preserve">Перед началом учебного занятия или обязательного мероприятия,  обучающийся обязан отключить имеющиеся у него мобильные средства связи и не пользоваться ими в течение всего времени занятия или мероприятия.  </w:t>
      </w:r>
      <w:proofErr w:type="gramEnd"/>
    </w:p>
    <w:p w14:paraId="58B3CA53" w14:textId="77777777" w:rsidR="00E2208C" w:rsidRDefault="00E81796">
      <w:pPr>
        <w:ind w:left="-15" w:right="419"/>
      </w:pPr>
      <w:r>
        <w:t xml:space="preserve">4.10. После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 Вход в аудиторию и выход из аудитории после фактического начала занятий допускается только с разрешения преподавателя.  </w:t>
      </w:r>
    </w:p>
    <w:p w14:paraId="0465B9EF" w14:textId="77777777" w:rsidR="00E2208C" w:rsidRDefault="00E81796">
      <w:pPr>
        <w:ind w:left="-15" w:right="419"/>
      </w:pPr>
      <w:r>
        <w:t xml:space="preserve">4.11. При входе преподавателя (мастера) в учебное помещение, обучаемые встают в знак приветствия и садятся только после получения разрешения. Эти же требования действуют при входе в аудиторию лиц, осуществляющих проверку школы. </w:t>
      </w:r>
    </w:p>
    <w:p w14:paraId="4D9AA8E4" w14:textId="77777777" w:rsidR="00E2208C" w:rsidRDefault="00E81796">
      <w:pPr>
        <w:ind w:left="-15" w:right="419"/>
      </w:pPr>
      <w:r>
        <w:t xml:space="preserve">4.12. Если учащийся желает задать вопрос или ответить на вопрос руководителя занятий, он поднимает руку, и, получив разрешение, встает, задает вопрос (отвечает на вопрос) после  чего, получив разрешение, садится. </w:t>
      </w:r>
    </w:p>
    <w:p w14:paraId="414E0CF8" w14:textId="291CA544" w:rsidR="00E2208C" w:rsidRDefault="00E81796">
      <w:pPr>
        <w:ind w:left="-15" w:right="419"/>
      </w:pPr>
      <w:r>
        <w:lastRenderedPageBreak/>
        <w:t xml:space="preserve">4.13. Для проведения учебных занятий формируются </w:t>
      </w:r>
      <w:r w:rsidR="009C1FDB">
        <w:t xml:space="preserve"> </w:t>
      </w:r>
      <w:r>
        <w:t xml:space="preserve"> учебные группы в соответствии с установленными в Организации нормами и правилами. Состав групп устанавливается   руководителем  Организации.  </w:t>
      </w:r>
    </w:p>
    <w:p w14:paraId="6A544D46" w14:textId="21D5528C" w:rsidR="00E2208C" w:rsidRDefault="00E81796">
      <w:pPr>
        <w:ind w:left="-15" w:right="419"/>
      </w:pPr>
      <w:r>
        <w:t xml:space="preserve">4.14. </w:t>
      </w:r>
      <w:r w:rsidR="009C1FDB">
        <w:t xml:space="preserve"> В группах С</w:t>
      </w:r>
      <w:r>
        <w:t xml:space="preserve">МТП из состава группы на ее собрании избирается </w:t>
      </w:r>
      <w:proofErr w:type="gramStart"/>
      <w:r>
        <w:t>старший</w:t>
      </w:r>
      <w:proofErr w:type="gramEnd"/>
      <w:r>
        <w:t xml:space="preserve"> группы. </w:t>
      </w:r>
    </w:p>
    <w:p w14:paraId="3F2565B3" w14:textId="7A513EBE" w:rsidR="00E2208C" w:rsidRDefault="009C1FDB">
      <w:pPr>
        <w:ind w:left="-15" w:right="419"/>
      </w:pPr>
      <w:r>
        <w:t xml:space="preserve">4.15. </w:t>
      </w:r>
      <w:proofErr w:type="gramStart"/>
      <w:r>
        <w:t>С</w:t>
      </w:r>
      <w:r w:rsidR="00E81796">
        <w:t xml:space="preserve">тарший группы доводит до сведения обучающихся указания и распоряжения Администрации, ведёт персональный учёт посещения всех видов учебных занятий и обязательных мероприятий, наблюдает за сохранностью учебного оборудования, инвентаря, помещений, мебели, извещает обучающихся группы об изменениях, вносимых в расписание занятий, выполняет другие обязанности, установленные настоящими Правилами и иными локальными нормативными актами Организации. </w:t>
      </w:r>
      <w:r>
        <w:t xml:space="preserve"> </w:t>
      </w:r>
      <w:r w:rsidR="00E81796">
        <w:t xml:space="preserve">  </w:t>
      </w:r>
      <w:proofErr w:type="gramEnd"/>
    </w:p>
    <w:p w14:paraId="18BB53C1" w14:textId="77777777" w:rsidR="00E2208C" w:rsidRDefault="00E81796">
      <w:pPr>
        <w:spacing w:after="24" w:line="259" w:lineRule="auto"/>
        <w:ind w:left="283" w:firstLine="0"/>
        <w:jc w:val="left"/>
      </w:pPr>
      <w:r>
        <w:rPr>
          <w:b/>
        </w:rPr>
        <w:t xml:space="preserve"> </w:t>
      </w:r>
    </w:p>
    <w:p w14:paraId="6588D0C7" w14:textId="77777777" w:rsidR="00E2208C" w:rsidRDefault="00E81796">
      <w:pPr>
        <w:pStyle w:val="1"/>
        <w:ind w:left="10" w:right="143"/>
      </w:pPr>
      <w:r>
        <w:t xml:space="preserve">Раздел 5. Обеспечение пропускного порядка </w:t>
      </w:r>
      <w:r>
        <w:rPr>
          <w:b w:val="0"/>
        </w:rPr>
        <w:t xml:space="preserve"> </w:t>
      </w:r>
    </w:p>
    <w:p w14:paraId="4CBE4EF0" w14:textId="77777777" w:rsidR="00E2208C" w:rsidRDefault="00E81796">
      <w:pPr>
        <w:ind w:left="-15" w:right="419"/>
      </w:pPr>
      <w:r>
        <w:t>5.1. Порядок допуска работников, обучающихся и иных лиц, а также автотранспортных сре</w:t>
      </w:r>
      <w:proofErr w:type="gramStart"/>
      <w:r>
        <w:t>дств в зд</w:t>
      </w:r>
      <w:proofErr w:type="gramEnd"/>
      <w:r>
        <w:t xml:space="preserve">ания и на территорию Организации, а также порядок перемещения имущества на территории Организации или за пределы территории Организации определяется Положением  об организации пропускного режима Организации.  </w:t>
      </w:r>
    </w:p>
    <w:p w14:paraId="3BE73590" w14:textId="77777777" w:rsidR="00E2208C" w:rsidRDefault="00E81796">
      <w:pPr>
        <w:ind w:left="-15" w:right="419"/>
      </w:pPr>
      <w:r>
        <w:t xml:space="preserve">5.2. Проход в помещения Организации для работников Организации и обучающихся в дневное время – свободный. Проход на территорию автопарка осуществляется по предъявлению пропуска или книжки по учету вождения. </w:t>
      </w:r>
    </w:p>
    <w:p w14:paraId="2FFEB020" w14:textId="77777777" w:rsidR="00E2208C" w:rsidRDefault="00E81796">
      <w:pPr>
        <w:ind w:left="-15" w:right="419" w:firstLine="708"/>
      </w:pPr>
      <w:r>
        <w:t xml:space="preserve"> Приглашенные участники мероприятий, проводимых в Организации, проходят по спискам, подготовленным организаторами мероприятий и утвержденными руководителем Организации. </w:t>
      </w:r>
    </w:p>
    <w:p w14:paraId="58B79B28" w14:textId="77777777" w:rsidR="00E2208C" w:rsidRDefault="00E81796">
      <w:pPr>
        <w:spacing w:after="23" w:line="258" w:lineRule="auto"/>
        <w:ind w:left="-15" w:right="334"/>
        <w:jc w:val="left"/>
      </w:pPr>
      <w:r>
        <w:t xml:space="preserve">5.3. Администрация Организации обязана обеспечить охрану, сохранность оборудования, инвентаря и другого имущества, а также поддержание необходимого порядка в учебных и бытовых помещениях и зданиях.  </w:t>
      </w:r>
    </w:p>
    <w:p w14:paraId="16C83E14" w14:textId="77777777" w:rsidR="00E2208C" w:rsidRDefault="00E81796">
      <w:pPr>
        <w:ind w:left="-15" w:right="419"/>
      </w:pPr>
      <w:r>
        <w:t xml:space="preserve">5.4. В выходные и нерабочие праздничные дни, а также в чрезвычайных ситуациях в помещениях Организации,  Администрацией Организации может быть установлен особый режим работы и использования имущества, а также введены дежурства работников. Проведение занятий и работ, запланированных в подразделениях в нерабочее время, осуществляется в соответствии с решением  руководителя Организации  </w:t>
      </w:r>
    </w:p>
    <w:p w14:paraId="1B023200" w14:textId="77777777" w:rsidR="00E2208C" w:rsidRDefault="00E81796">
      <w:pPr>
        <w:ind w:left="-15" w:right="419"/>
      </w:pPr>
      <w:r>
        <w:t xml:space="preserve">5.5. Ключи от помещений находятся у  работника охраны и выдаются по списку, предоставляемому руководителями соответствующих структурных подразделений и согласованному с  руководителем  Организации.  </w:t>
      </w:r>
    </w:p>
    <w:p w14:paraId="3E44EE56" w14:textId="77777777" w:rsidR="00E2208C" w:rsidRDefault="00E81796">
      <w:pPr>
        <w:spacing w:after="0" w:line="259" w:lineRule="auto"/>
        <w:ind w:left="283" w:firstLine="0"/>
        <w:jc w:val="left"/>
      </w:pPr>
      <w:r>
        <w:t xml:space="preserve"> </w:t>
      </w:r>
    </w:p>
    <w:p w14:paraId="1D529511" w14:textId="1EB0CAC2" w:rsidR="00E2208C" w:rsidRDefault="00E81796" w:rsidP="009C1FDB">
      <w:pPr>
        <w:spacing w:after="0" w:line="259" w:lineRule="auto"/>
        <w:ind w:left="0" w:firstLine="0"/>
        <w:jc w:val="left"/>
      </w:pPr>
      <w:r>
        <w:t xml:space="preserve"> </w:t>
      </w:r>
    </w:p>
    <w:p w14:paraId="042D5CC2" w14:textId="77777777" w:rsidR="00E2208C" w:rsidRDefault="00E81796">
      <w:pPr>
        <w:spacing w:after="21" w:line="259" w:lineRule="auto"/>
        <w:ind w:left="283" w:firstLine="0"/>
        <w:jc w:val="left"/>
      </w:pPr>
      <w:r>
        <w:t xml:space="preserve"> </w:t>
      </w:r>
    </w:p>
    <w:p w14:paraId="171C38AF" w14:textId="66C676F2" w:rsidR="00E2208C" w:rsidRDefault="00E2208C">
      <w:pPr>
        <w:spacing w:after="0" w:line="259" w:lineRule="auto"/>
        <w:ind w:left="0" w:firstLine="0"/>
        <w:jc w:val="left"/>
      </w:pPr>
    </w:p>
    <w:tbl>
      <w:tblPr>
        <w:tblStyle w:val="TableGrid"/>
        <w:tblW w:w="8637" w:type="dxa"/>
        <w:tblInd w:w="0" w:type="dxa"/>
        <w:tblLook w:val="04A0" w:firstRow="1" w:lastRow="0" w:firstColumn="1" w:lastColumn="0" w:noHBand="0" w:noVBand="1"/>
      </w:tblPr>
      <w:tblGrid>
        <w:gridCol w:w="6950"/>
        <w:gridCol w:w="1687"/>
      </w:tblGrid>
      <w:tr w:rsidR="00E2208C" w14:paraId="05CD9B1C" w14:textId="77777777">
        <w:trPr>
          <w:trHeight w:val="547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14:paraId="30B74C52" w14:textId="77777777" w:rsidR="00E2208C" w:rsidRDefault="00E81796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14:paraId="02F7A8DB" w14:textId="66CE063E" w:rsidR="00E2208C" w:rsidRDefault="00E2208C" w:rsidP="009C1FD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D552086" w14:textId="08D25AAF" w:rsidR="00E2208C" w:rsidRDefault="00E2208C">
            <w:pPr>
              <w:spacing w:after="0" w:line="259" w:lineRule="auto"/>
              <w:ind w:left="10" w:firstLine="0"/>
            </w:pPr>
          </w:p>
        </w:tc>
      </w:tr>
      <w:tr w:rsidR="00E2208C" w14:paraId="57D47A6A" w14:textId="77777777">
        <w:trPr>
          <w:trHeight w:val="547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14:paraId="3BC44043" w14:textId="77777777" w:rsidR="00E2208C" w:rsidRDefault="00E81796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14:paraId="72E221EE" w14:textId="2AB9C5C7" w:rsidR="00E2208C" w:rsidRDefault="009C1FDB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  <w:r w:rsidR="00E81796"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62A8245" w14:textId="7876206A" w:rsidR="00E2208C" w:rsidRDefault="009C1F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5523FE4" w14:textId="7674706D" w:rsidR="00E2208C" w:rsidRDefault="00E2208C" w:rsidP="009C1FDB">
      <w:pPr>
        <w:spacing w:after="0" w:line="259" w:lineRule="auto"/>
        <w:ind w:left="0" w:firstLine="0"/>
        <w:jc w:val="left"/>
      </w:pPr>
    </w:p>
    <w:sectPr w:rsidR="00E2208C" w:rsidSect="009A3E24">
      <w:pgSz w:w="11906" w:h="16838"/>
      <w:pgMar w:top="1591" w:right="282" w:bottom="11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F47"/>
    <w:multiLevelType w:val="multilevel"/>
    <w:tmpl w:val="D932F3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D43792"/>
    <w:multiLevelType w:val="multilevel"/>
    <w:tmpl w:val="50DEBD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E93C82"/>
    <w:multiLevelType w:val="hybridMultilevel"/>
    <w:tmpl w:val="04FE0726"/>
    <w:lvl w:ilvl="0" w:tplc="B622D584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E577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0C36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4C78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070F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057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2C45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C3B4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CA07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E06886"/>
    <w:multiLevelType w:val="multilevel"/>
    <w:tmpl w:val="5E8826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4C7150"/>
    <w:multiLevelType w:val="multilevel"/>
    <w:tmpl w:val="C6984E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784D5A"/>
    <w:multiLevelType w:val="multilevel"/>
    <w:tmpl w:val="6A5849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C"/>
    <w:rsid w:val="00804BA2"/>
    <w:rsid w:val="009A3E24"/>
    <w:rsid w:val="009C1FDB"/>
    <w:rsid w:val="00AE2F5B"/>
    <w:rsid w:val="00E2208C"/>
    <w:rsid w:val="00E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3349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/>
      <w:ind w:left="25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2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A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3349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/>
      <w:ind w:left="25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2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A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ДОСААФ</cp:lastModifiedBy>
  <cp:revision>3</cp:revision>
  <cp:lastPrinted>2021-11-12T06:57:00Z</cp:lastPrinted>
  <dcterms:created xsi:type="dcterms:W3CDTF">2021-10-29T03:33:00Z</dcterms:created>
  <dcterms:modified xsi:type="dcterms:W3CDTF">2021-11-12T06:58:00Z</dcterms:modified>
</cp:coreProperties>
</file>